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10A1" w14:textId="7873664E" w:rsidR="00BB0CBD" w:rsidRPr="00BB0CBD" w:rsidRDefault="00AD3433" w:rsidP="00BB0CBD">
      <w:pPr>
        <w:jc w:val="center"/>
        <w:rPr>
          <w:lang w:val="en-US"/>
        </w:rPr>
      </w:pPr>
      <w:r>
        <w:rPr>
          <w:b/>
          <w:bCs/>
          <w:sz w:val="28"/>
          <w:lang w:val="en-US"/>
        </w:rPr>
        <w:t>Lectures plan</w:t>
      </w:r>
      <w:r w:rsidR="00AF2BF3">
        <w:rPr>
          <w:b/>
          <w:bCs/>
          <w:sz w:val="28"/>
          <w:lang w:val="en-US"/>
        </w:rPr>
        <w:t xml:space="preserve"> on the discipline </w:t>
      </w:r>
      <w:r w:rsidR="00AF2BF3" w:rsidRPr="00AF2BF3">
        <w:rPr>
          <w:b/>
          <w:bCs/>
          <w:sz w:val="28"/>
          <w:lang w:val="en-US"/>
        </w:rPr>
        <w:t>«</w:t>
      </w:r>
      <w:r w:rsidR="00940AA0">
        <w:rPr>
          <w:b/>
          <w:bCs/>
          <w:sz w:val="28"/>
          <w:lang w:val="en-US"/>
        </w:rPr>
        <w:t>Management and economics of pharmacy</w:t>
      </w:r>
      <w:r w:rsidR="00AF2BF3" w:rsidRPr="00AF2BF3">
        <w:rPr>
          <w:b/>
          <w:bCs/>
          <w:sz w:val="28"/>
          <w:lang w:val="en-US"/>
        </w:rPr>
        <w:t>»</w:t>
      </w:r>
      <w:r w:rsidR="004B5F83">
        <w:rPr>
          <w:b/>
          <w:bCs/>
          <w:sz w:val="28"/>
          <w:lang w:val="en-US"/>
        </w:rPr>
        <w:t xml:space="preserve"> for the 202</w:t>
      </w:r>
      <w:r w:rsidR="001D5DED">
        <w:rPr>
          <w:b/>
          <w:bCs/>
          <w:sz w:val="28"/>
          <w:lang w:val="en-US"/>
        </w:rPr>
        <w:t>5</w:t>
      </w:r>
      <w:r w:rsidR="0060516F">
        <w:rPr>
          <w:b/>
          <w:bCs/>
          <w:sz w:val="28"/>
          <w:lang w:val="en-US"/>
        </w:rPr>
        <w:t xml:space="preserve"> - 202</w:t>
      </w:r>
      <w:r w:rsidR="001D5DED">
        <w:rPr>
          <w:b/>
          <w:bCs/>
          <w:sz w:val="28"/>
          <w:lang w:val="en-US"/>
        </w:rPr>
        <w:t>6</w:t>
      </w:r>
      <w:r w:rsidR="00BB0CBD" w:rsidRPr="00BB0CBD">
        <w:rPr>
          <w:b/>
          <w:bCs/>
          <w:sz w:val="28"/>
          <w:lang w:val="en-US"/>
        </w:rPr>
        <w:t xml:space="preserve"> academic year</w:t>
      </w:r>
    </w:p>
    <w:p w14:paraId="0EEF20D8" w14:textId="77777777" w:rsidR="00BB0CBD" w:rsidRDefault="00BB0CBD" w:rsidP="00BB0CBD">
      <w:pPr>
        <w:pStyle w:val="a3"/>
        <w:spacing w:line="240" w:lineRule="auto"/>
        <w:ind w:left="360"/>
        <w:rPr>
          <w:b/>
          <w:lang w:val="en-US"/>
        </w:rPr>
      </w:pPr>
    </w:p>
    <w:p w14:paraId="4A259226" w14:textId="14F983A2" w:rsidR="00BB0CBD" w:rsidRDefault="00B03F8E" w:rsidP="00BB0CBD">
      <w:pPr>
        <w:pStyle w:val="a3"/>
        <w:spacing w:line="240" w:lineRule="auto"/>
        <w:ind w:left="360"/>
        <w:rPr>
          <w:b/>
        </w:rPr>
      </w:pPr>
      <w:r>
        <w:rPr>
          <w:b/>
          <w:lang w:val="en-US"/>
        </w:rPr>
        <w:t>3</w:t>
      </w:r>
      <w:r w:rsidR="00BB0CBD" w:rsidRPr="00B03F8E">
        <w:rPr>
          <w:b/>
          <w:lang w:val="en-US"/>
        </w:rPr>
        <w:t xml:space="preserve"> </w:t>
      </w:r>
      <w:r w:rsidR="00BB0CBD" w:rsidRPr="00BB0CBD">
        <w:rPr>
          <w:b/>
        </w:rPr>
        <w:t xml:space="preserve">course, </w:t>
      </w:r>
      <w:r>
        <w:rPr>
          <w:b/>
          <w:lang w:val="en-US"/>
        </w:rPr>
        <w:t>5</w:t>
      </w:r>
      <w:r w:rsidR="00BB0CBD" w:rsidRPr="00BB0CBD">
        <w:rPr>
          <w:b/>
        </w:rPr>
        <w:t xml:space="preserve"> semester</w:t>
      </w:r>
    </w:p>
    <w:p w14:paraId="1E595EBA" w14:textId="77777777" w:rsidR="00BB0CBD" w:rsidRPr="009E1687" w:rsidRDefault="00BB0CBD" w:rsidP="00BB0CBD">
      <w:pPr>
        <w:pStyle w:val="a3"/>
        <w:spacing w:line="240" w:lineRule="auto"/>
        <w:ind w:left="360"/>
        <w:rPr>
          <w:b/>
          <w:highlight w:val="yellow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AF2BF3" w14:paraId="46ABF90F" w14:textId="77777777" w:rsidTr="00581FB6">
        <w:trPr>
          <w:jc w:val="center"/>
        </w:trPr>
        <w:tc>
          <w:tcPr>
            <w:tcW w:w="610" w:type="dxa"/>
            <w:vAlign w:val="center"/>
          </w:tcPr>
          <w:p w14:paraId="1E649C9D" w14:textId="77777777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№</w:t>
            </w:r>
          </w:p>
          <w:p w14:paraId="14D90097" w14:textId="223442E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63F85441" w14:textId="23386BB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Topic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8C532AE" w14:textId="359CD653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  <w:lang w:val="en-US"/>
              </w:rPr>
              <w:t>H</w:t>
            </w:r>
            <w:r w:rsidRPr="00AF2BF3">
              <w:rPr>
                <w:b/>
                <w:szCs w:val="28"/>
              </w:rPr>
              <w:t>ours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1AB9" w14:textId="2D0B3670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AF2BF3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AF2BF3" w14:paraId="588FA015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4E7E83B9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69030CA" w14:textId="69B3235D" w:rsidR="00BB0CBD" w:rsidRPr="00CA1275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</w:t>
            </w:r>
            <w:r w:rsidRPr="00CA1275">
              <w:rPr>
                <w:szCs w:val="28"/>
                <w:lang w:val="en-US"/>
              </w:rPr>
              <w:t xml:space="preserve">egulatory and legal support of pharmaceutical activities. </w:t>
            </w:r>
            <w:r>
              <w:rPr>
                <w:szCs w:val="28"/>
                <w:lang w:val="en-US"/>
              </w:rPr>
              <w:t>C</w:t>
            </w:r>
            <w:r w:rsidRPr="00CA1275">
              <w:rPr>
                <w:szCs w:val="28"/>
                <w:lang w:val="en-US"/>
              </w:rPr>
              <w:t>lassification and structure of pharmacy organizations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44AC946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5A675" w14:textId="6AE0236E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05</w:t>
            </w:r>
            <w:r w:rsidR="0060516F">
              <w:rPr>
                <w:szCs w:val="28"/>
              </w:rPr>
              <w:t>.09.2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35041FED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18FD2DB5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43CF37B2" w14:textId="15A74868" w:rsidR="00BB0CBD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General principles of organization of pharmacy. Pharmaceutical ethics and deontology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F987151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01F79" w14:textId="7A569A92" w:rsidR="00BB0CBD" w:rsidRPr="00B87F88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09</w:t>
            </w:r>
            <w:r w:rsidR="0060516F">
              <w:rPr>
                <w:szCs w:val="28"/>
              </w:rPr>
              <w:t>.09.2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4C5842B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7A499F0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680C17" w14:textId="76C9C357" w:rsidR="00BB0CBD" w:rsidRPr="00AF2BF3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the pharmacy work for accepting prescriptions and dispensing medicines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33A4C21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B7EB2A" w14:textId="59177331" w:rsidR="00BB0CBD" w:rsidRPr="00B03F8E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23</w:t>
            </w:r>
            <w:r w:rsidR="00B03F8E" w:rsidRPr="00B03F8E">
              <w:rPr>
                <w:szCs w:val="28"/>
                <w:lang w:val="en-US"/>
              </w:rPr>
              <w:t>.</w:t>
            </w:r>
            <w:r w:rsidR="00940AA0">
              <w:rPr>
                <w:szCs w:val="28"/>
                <w:lang w:val="en-US"/>
              </w:rPr>
              <w:t>09</w:t>
            </w:r>
            <w:r w:rsidR="0060516F">
              <w:rPr>
                <w:szCs w:val="28"/>
                <w:lang w:val="en-US"/>
              </w:rPr>
              <w:t>.2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2EA2F55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86C64A0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515D2378" w14:textId="2C03E636" w:rsidR="00BB0CBD" w:rsidRPr="00AF2BF3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medicine provision for population within the framework of Federal and regional target programs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D268829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42775E" w14:textId="55556086" w:rsidR="00BB0CBD" w:rsidRPr="00B03F8E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07</w:t>
            </w:r>
            <w:r w:rsidR="00BB0CBD" w:rsidRPr="00B03F8E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10</w:t>
            </w:r>
            <w:r w:rsidR="00BB0CBD" w:rsidRPr="00B03F8E">
              <w:rPr>
                <w:szCs w:val="28"/>
                <w:lang w:val="en-US"/>
              </w:rPr>
              <w:t>.</w:t>
            </w:r>
            <w:r w:rsidR="0060516F">
              <w:rPr>
                <w:szCs w:val="28"/>
                <w:lang w:val="en-US"/>
              </w:rPr>
              <w:t>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13DE758C" w14:textId="77777777" w:rsidTr="00581FB6">
        <w:trPr>
          <w:jc w:val="center"/>
        </w:trPr>
        <w:tc>
          <w:tcPr>
            <w:tcW w:w="610" w:type="dxa"/>
          </w:tcPr>
          <w:p w14:paraId="1D26B615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124142D" w14:textId="67AD8753" w:rsidR="00BB0CBD" w:rsidRPr="00AF2BF3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subject-quantitative accounting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26E64E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F5DFDCD" w14:textId="7F5069C3" w:rsidR="00BB0CBD" w:rsidRPr="00B87F88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21</w:t>
            </w:r>
            <w:r w:rsidR="0060516F">
              <w:rPr>
                <w:szCs w:val="28"/>
              </w:rPr>
              <w:t>.</w:t>
            </w:r>
            <w:r w:rsidR="00940AA0">
              <w:rPr>
                <w:szCs w:val="28"/>
                <w:lang w:val="en-US"/>
              </w:rPr>
              <w:t>10</w:t>
            </w:r>
            <w:r w:rsidR="0060516F">
              <w:rPr>
                <w:szCs w:val="28"/>
              </w:rPr>
              <w:t>.2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940AA0" w:rsidRPr="00AF2BF3" w14:paraId="36E5DAEC" w14:textId="77777777" w:rsidTr="00581FB6">
        <w:trPr>
          <w:jc w:val="center"/>
        </w:trPr>
        <w:tc>
          <w:tcPr>
            <w:tcW w:w="610" w:type="dxa"/>
          </w:tcPr>
          <w:p w14:paraId="759F2969" w14:textId="25C46C41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6048C37" w14:textId="64C5C888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manufacturing of medicines i</w:t>
            </w:r>
            <w:r w:rsidR="001B4DB1">
              <w:rPr>
                <w:szCs w:val="28"/>
                <w:lang w:val="en-US"/>
              </w:rPr>
              <w:t>n</w:t>
            </w:r>
            <w:r w:rsidRPr="00CA1275">
              <w:rPr>
                <w:szCs w:val="28"/>
                <w:lang w:val="en-US"/>
              </w:rPr>
              <w:t xml:space="preserve">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84098D" w14:textId="4A23391F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0F6F2B89" w14:textId="67004AA8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2DDF184B" w14:textId="77777777" w:rsidTr="00581FB6">
        <w:trPr>
          <w:jc w:val="center"/>
        </w:trPr>
        <w:tc>
          <w:tcPr>
            <w:tcW w:w="610" w:type="dxa"/>
          </w:tcPr>
          <w:p w14:paraId="031F20D1" w14:textId="7B79B44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5C3A9A16" w14:textId="77FE5EAE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0" w:name="_Hlk185450267"/>
            <w:r w:rsidRPr="00CA1275">
              <w:rPr>
                <w:szCs w:val="28"/>
                <w:lang w:val="en-US"/>
              </w:rPr>
              <w:t>Organization of medicine provision for inpatients</w:t>
            </w:r>
            <w:bookmarkEnd w:id="0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F36259F" w14:textId="445328C9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B4E1741" w14:textId="4416683F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1F619626" w14:textId="77777777" w:rsidTr="00581FB6">
        <w:trPr>
          <w:jc w:val="center"/>
        </w:trPr>
        <w:tc>
          <w:tcPr>
            <w:tcW w:w="610" w:type="dxa"/>
          </w:tcPr>
          <w:p w14:paraId="62B3BC80" w14:textId="0706109E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245370BD" w14:textId="4822AEE6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1" w:name="_Hlk185450277"/>
            <w:r w:rsidRPr="00CA1275">
              <w:rPr>
                <w:szCs w:val="28"/>
                <w:lang w:val="en-US"/>
              </w:rPr>
              <w:t>Organization of work of the department of stocks. Organization of pharmacy’s work for laboratory and packaging work</w:t>
            </w:r>
            <w:bookmarkEnd w:id="1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018CE44" w14:textId="45508EA5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2ADC4BE" w14:textId="6B20327F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70A9D667" w14:textId="77777777" w:rsidTr="00581FB6">
        <w:trPr>
          <w:jc w:val="center"/>
        </w:trPr>
        <w:tc>
          <w:tcPr>
            <w:tcW w:w="610" w:type="dxa"/>
          </w:tcPr>
          <w:p w14:paraId="7DCA0392" w14:textId="0EB8249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49F7FB17" w14:textId="69EEA119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2" w:name="_Hlk185450307"/>
            <w:r w:rsidRPr="00CA1275">
              <w:rPr>
                <w:szCs w:val="28"/>
                <w:lang w:val="en-US"/>
              </w:rPr>
              <w:t>Organization of supply of pharmaceutical organizations with medicines and medical products</w:t>
            </w:r>
            <w:bookmarkEnd w:id="2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686F5B" w14:textId="3E7D31CC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684D345" w14:textId="145D4A69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6B729D0F" w14:textId="77777777" w:rsidTr="00581FB6">
        <w:trPr>
          <w:jc w:val="center"/>
        </w:trPr>
        <w:tc>
          <w:tcPr>
            <w:tcW w:w="610" w:type="dxa"/>
          </w:tcPr>
          <w:p w14:paraId="3E93338A" w14:textId="128C76AF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02D145E" w14:textId="44E820A4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3" w:name="_Hlk185450318"/>
            <w:r w:rsidRPr="00CA1275">
              <w:rPr>
                <w:szCs w:val="28"/>
                <w:lang w:val="en-US"/>
              </w:rPr>
              <w:t>Control and authorization system for ensuring quality of medicines</w:t>
            </w:r>
            <w:bookmarkEnd w:id="3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732ED1" w14:textId="63EC417D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79D7EB81" w14:textId="00E67660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780138AA" w14:textId="77777777" w:rsidTr="00581FB6">
        <w:trPr>
          <w:jc w:val="center"/>
        </w:trPr>
        <w:tc>
          <w:tcPr>
            <w:tcW w:w="610" w:type="dxa"/>
          </w:tcPr>
          <w:p w14:paraId="2700498D" w14:textId="0D545D10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51127EDD" w14:textId="3B5C0398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4" w:name="_Hlk185450329"/>
            <w:r w:rsidRPr="00CA1275">
              <w:rPr>
                <w:szCs w:val="28"/>
                <w:lang w:val="en-US"/>
              </w:rPr>
              <w:t>Control and authorization system for ensuring quality of medicines</w:t>
            </w:r>
            <w:r>
              <w:rPr>
                <w:szCs w:val="28"/>
                <w:lang w:val="en-US"/>
              </w:rPr>
              <w:t xml:space="preserve">. </w:t>
            </w:r>
            <w:r w:rsidRPr="00CA1275">
              <w:rPr>
                <w:szCs w:val="28"/>
                <w:lang w:val="en-US"/>
              </w:rPr>
              <w:t>Licensing of pharmaceutical activity</w:t>
            </w:r>
            <w:bookmarkEnd w:id="4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D99B98E" w14:textId="79994534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1D704B30" w14:textId="1A3D2615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BB0CBD" w:rsidRPr="00AF2BF3" w14:paraId="394C5207" w14:textId="77777777" w:rsidTr="00581FB6">
        <w:trPr>
          <w:jc w:val="center"/>
        </w:trPr>
        <w:tc>
          <w:tcPr>
            <w:tcW w:w="610" w:type="dxa"/>
          </w:tcPr>
          <w:p w14:paraId="3509F39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59D238F3" w14:textId="06407A39" w:rsidR="00BB0CBD" w:rsidRPr="00AF2BF3" w:rsidRDefault="00B03F8E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Total in the </w:t>
            </w:r>
            <w:r w:rsidR="00940AA0">
              <w:rPr>
                <w:b/>
                <w:szCs w:val="28"/>
                <w:lang w:val="en-US"/>
              </w:rPr>
              <w:t>5th</w:t>
            </w:r>
            <w:r w:rsidR="00BB0CBD" w:rsidRPr="00AF2BF3">
              <w:rPr>
                <w:b/>
                <w:szCs w:val="28"/>
                <w:lang w:val="en-US"/>
              </w:rPr>
              <w:t xml:space="preserve">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0DFA75A" w14:textId="736C10A5" w:rsidR="00BB0CBD" w:rsidRPr="00940AA0" w:rsidRDefault="00940AA0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F24292C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3FF3B69A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636E39B8" w14:textId="66EB22C2" w:rsidR="00BB0CBD" w:rsidRPr="00B03F8E" w:rsidRDefault="00BB0CBD" w:rsidP="00BB0CBD">
      <w:pPr>
        <w:pStyle w:val="a3"/>
        <w:spacing w:line="240" w:lineRule="auto"/>
        <w:ind w:left="360"/>
        <w:rPr>
          <w:b/>
          <w:lang w:val="en-US"/>
        </w:rPr>
      </w:pPr>
      <w:r w:rsidRPr="00B03F8E">
        <w:rPr>
          <w:b/>
          <w:bCs/>
          <w:sz w:val="26"/>
          <w:szCs w:val="26"/>
          <w:lang w:val="en-US"/>
        </w:rPr>
        <w:br w:type="page"/>
      </w:r>
      <w:r w:rsidR="00B03F8E">
        <w:rPr>
          <w:b/>
          <w:lang w:val="en-US"/>
        </w:rPr>
        <w:lastRenderedPageBreak/>
        <w:t>3</w:t>
      </w:r>
      <w:r w:rsidRPr="00B03F8E">
        <w:rPr>
          <w:b/>
          <w:lang w:val="en-US"/>
        </w:rPr>
        <w:t xml:space="preserve"> course, </w:t>
      </w:r>
      <w:r w:rsidR="00B03F8E">
        <w:rPr>
          <w:b/>
          <w:lang w:val="en-US"/>
        </w:rPr>
        <w:t>6</w:t>
      </w:r>
      <w:r w:rsidRPr="00B03F8E">
        <w:rPr>
          <w:b/>
          <w:lang w:val="en-US"/>
        </w:rPr>
        <w:t xml:space="preserve"> semester</w:t>
      </w:r>
    </w:p>
    <w:p w14:paraId="3954B8BF" w14:textId="77777777" w:rsidR="00BB0CBD" w:rsidRPr="00B03F8E" w:rsidRDefault="00BB0CBD" w:rsidP="008929D5">
      <w:pPr>
        <w:rPr>
          <w:b/>
          <w:lang w:val="en-US"/>
        </w:rPr>
      </w:pPr>
    </w:p>
    <w:p w14:paraId="02403E59" w14:textId="77777777" w:rsidR="00BB0CBD" w:rsidRPr="00B03F8E" w:rsidRDefault="00BB0CBD" w:rsidP="00BB0CBD">
      <w:pPr>
        <w:pStyle w:val="a3"/>
        <w:spacing w:line="240" w:lineRule="auto"/>
        <w:ind w:left="360"/>
        <w:rPr>
          <w:b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B03F8E" w14:paraId="5D531E3C" w14:textId="77777777" w:rsidTr="00581FB6">
        <w:trPr>
          <w:jc w:val="center"/>
        </w:trPr>
        <w:tc>
          <w:tcPr>
            <w:tcW w:w="610" w:type="dxa"/>
            <w:vAlign w:val="center"/>
          </w:tcPr>
          <w:p w14:paraId="4541E8F8" w14:textId="5159E604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B03F8E">
              <w:rPr>
                <w:b/>
                <w:szCs w:val="28"/>
                <w:lang w:val="en-US"/>
              </w:rPr>
              <w:t>№</w:t>
            </w: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0C9345A4" w14:textId="06552852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B03F8E">
              <w:rPr>
                <w:b/>
                <w:szCs w:val="28"/>
                <w:lang w:val="en-US"/>
              </w:rPr>
              <w:t>Topic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8E36C5D" w14:textId="593706B3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>H</w:t>
            </w:r>
            <w:r w:rsidRPr="00B03F8E">
              <w:rPr>
                <w:b/>
                <w:szCs w:val="28"/>
                <w:lang w:val="en-US"/>
              </w:rPr>
              <w:t>ours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DFB7" w14:textId="0467A9CE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B03F8E" w14:paraId="775AC6B6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58BBCAD2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3760D120" w14:textId="578ABEB3" w:rsidR="00BB0CBD" w:rsidRPr="00915C2A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Economic analysis of pharmacy's financial and economic activities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1843959D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F6B78" w14:textId="1C5F6299" w:rsidR="00BB0CBD" w:rsidRPr="007C559E" w:rsidRDefault="000839BC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45A7D">
              <w:rPr>
                <w:szCs w:val="28"/>
                <w:lang w:val="en-US"/>
              </w:rPr>
              <w:t>7</w:t>
            </w:r>
            <w:r w:rsidR="0018115D">
              <w:rPr>
                <w:szCs w:val="28"/>
                <w:lang w:val="en-US"/>
              </w:rPr>
              <w:t>.02.2</w:t>
            </w:r>
            <w:r w:rsidR="007C559E">
              <w:rPr>
                <w:szCs w:val="28"/>
              </w:rPr>
              <w:t>6</w:t>
            </w:r>
          </w:p>
        </w:tc>
      </w:tr>
      <w:tr w:rsidR="008D17A4" w:rsidRPr="00B03F8E" w14:paraId="3EAAF249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1846B603" w14:textId="3F1DB93B" w:rsidR="008D17A4" w:rsidRPr="00B03F8E" w:rsidRDefault="008D17A4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BC1477C" w14:textId="1A39051A" w:rsidR="008D17A4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Planning pharmacy's number of prescriptions and trade turnover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0E05B4D" w14:textId="750645A1" w:rsidR="008D17A4" w:rsidRPr="00B03F8E" w:rsidRDefault="00A1266B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1B9188" w14:textId="6D2A8214" w:rsidR="008D17A4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03.03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427FC4CE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A0E6740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9BF590" w14:textId="25876974" w:rsidR="00BB0CBD" w:rsidRPr="00915C2A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Planning pharmacy</w:t>
            </w:r>
            <w:r w:rsidR="002C5E01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 xml:space="preserve">s stocks of </w:t>
            </w:r>
            <w:r>
              <w:rPr>
                <w:szCs w:val="28"/>
                <w:lang w:val="en-US"/>
              </w:rPr>
              <w:t>products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B28840E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5EF8E8" w14:textId="56D60807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="008B42AD">
              <w:rPr>
                <w:szCs w:val="28"/>
                <w:lang w:val="en-US"/>
              </w:rPr>
              <w:t>.0</w:t>
            </w:r>
            <w:r>
              <w:rPr>
                <w:szCs w:val="28"/>
              </w:rPr>
              <w:t>3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4DB38D71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3AADFB96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3F9980C9" w14:textId="0C1E5118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  <w:r w:rsidRPr="00915C2A">
              <w:rPr>
                <w:szCs w:val="28"/>
                <w:lang w:val="en-US"/>
              </w:rPr>
              <w:t>nalysis and planning pharmacy</w:t>
            </w:r>
            <w:r w:rsidR="00546D28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>s current assets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EEE69F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635B55" w14:textId="3820891A" w:rsidR="00BB0CBD" w:rsidRPr="00846CF2" w:rsidRDefault="000839BC" w:rsidP="00A1266B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31</w:t>
            </w:r>
            <w:r w:rsidR="0018115D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03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62493C8D" w14:textId="77777777" w:rsidTr="00581FB6">
        <w:trPr>
          <w:jc w:val="center"/>
        </w:trPr>
        <w:tc>
          <w:tcPr>
            <w:tcW w:w="610" w:type="dxa"/>
          </w:tcPr>
          <w:p w14:paraId="7C45FF6A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24647DC5" w14:textId="50D71683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 xml:space="preserve">Planning </w:t>
            </w:r>
            <w:r w:rsidR="002C5E01">
              <w:rPr>
                <w:szCs w:val="28"/>
                <w:lang w:val="en-US"/>
              </w:rPr>
              <w:t>incoming</w:t>
            </w:r>
            <w:r w:rsidRPr="00915C2A">
              <w:rPr>
                <w:szCs w:val="28"/>
                <w:lang w:val="en-US"/>
              </w:rPr>
              <w:t xml:space="preserve"> of </w:t>
            </w:r>
            <w:r>
              <w:rPr>
                <w:szCs w:val="28"/>
                <w:lang w:val="en-US"/>
              </w:rPr>
              <w:t>product</w:t>
            </w:r>
            <w:r w:rsidRPr="00915C2A">
              <w:rPr>
                <w:szCs w:val="28"/>
                <w:lang w:val="en-US"/>
              </w:rPr>
              <w:t>s to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E39B693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71DEE3C" w14:textId="2471268A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4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5CF2F23D" w14:textId="77777777" w:rsidTr="00581FB6">
        <w:trPr>
          <w:jc w:val="center"/>
        </w:trPr>
        <w:tc>
          <w:tcPr>
            <w:tcW w:w="610" w:type="dxa"/>
          </w:tcPr>
          <w:p w14:paraId="2EA4D560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049A89C9" w14:textId="473B6514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Analysis and planning of pharmacy</w:t>
            </w:r>
            <w:r w:rsidR="00546D28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>s expenses. Ways to minimize expenses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7A4A98E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30975A4" w14:textId="1A9C5220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4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7572964A" w14:textId="77777777" w:rsidTr="00581FB6">
        <w:trPr>
          <w:jc w:val="center"/>
        </w:trPr>
        <w:tc>
          <w:tcPr>
            <w:tcW w:w="610" w:type="dxa"/>
          </w:tcPr>
          <w:p w14:paraId="6F43E9F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1B72D650" w14:textId="7CED5310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Structure of pharmacy</w:t>
            </w:r>
            <w:r w:rsidR="002C5E01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>s income, analysis and planning. Profit planning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947609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1D80E8E0" w14:textId="302D2FE3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5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70596109" w14:textId="77777777" w:rsidTr="00581FB6">
        <w:trPr>
          <w:jc w:val="center"/>
        </w:trPr>
        <w:tc>
          <w:tcPr>
            <w:tcW w:w="610" w:type="dxa"/>
          </w:tcPr>
          <w:p w14:paraId="47FC889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E103443" w14:textId="6FEE40A6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Basics of bank crediting</w:t>
            </w:r>
            <w:r w:rsidR="002C5E01" w:rsidRPr="00915C2A">
              <w:rPr>
                <w:bCs/>
                <w:szCs w:val="28"/>
                <w:lang w:val="en-US"/>
              </w:rPr>
              <w:t xml:space="preserve"> at pharmaceutical enterprise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EB1C569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4EF032B" w14:textId="6560EE0A" w:rsidR="00BB0CBD" w:rsidRPr="00846CF2" w:rsidRDefault="00DE60A1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 w:rsidR="000839BC">
              <w:rPr>
                <w:szCs w:val="28"/>
                <w:lang w:val="en-US"/>
              </w:rPr>
              <w:t>1</w:t>
            </w:r>
            <w:r w:rsidR="0018115D">
              <w:rPr>
                <w:szCs w:val="28"/>
                <w:lang w:val="en-US"/>
              </w:rPr>
              <w:t>.0</w:t>
            </w:r>
            <w:r w:rsidR="000839BC">
              <w:rPr>
                <w:szCs w:val="28"/>
              </w:rPr>
              <w:t>5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945A7D" w:rsidRPr="00846CF2" w14:paraId="0734CD25" w14:textId="77777777" w:rsidTr="00581FB6">
        <w:trPr>
          <w:jc w:val="center"/>
        </w:trPr>
        <w:tc>
          <w:tcPr>
            <w:tcW w:w="610" w:type="dxa"/>
          </w:tcPr>
          <w:p w14:paraId="2B0F4DE7" w14:textId="2D9D88C0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052C6A04" w14:textId="26477979" w:rsidR="00945A7D" w:rsidRPr="003006E5" w:rsidRDefault="00915C2A" w:rsidP="00581FB6">
            <w:pPr>
              <w:pStyle w:val="a3"/>
              <w:spacing w:line="240" w:lineRule="auto"/>
              <w:jc w:val="both"/>
              <w:rPr>
                <w:bCs/>
                <w:szCs w:val="28"/>
                <w:lang w:val="en-US"/>
              </w:rPr>
            </w:pPr>
            <w:r w:rsidRPr="00915C2A">
              <w:rPr>
                <w:bCs/>
                <w:szCs w:val="28"/>
                <w:lang w:val="en-US"/>
              </w:rPr>
              <w:t>Fundamentals of business planning at pharmaceutical enterprise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3EBDFCA" w14:textId="7B9D11D5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AF51508" w14:textId="28C65374" w:rsidR="00945A7D" w:rsidRPr="00945A7D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</w:t>
            </w:r>
            <w:r w:rsidR="00945A7D">
              <w:rPr>
                <w:szCs w:val="28"/>
              </w:rPr>
              <w:t>.</w:t>
            </w:r>
            <w:r w:rsidR="00945A7D">
              <w:rPr>
                <w:szCs w:val="28"/>
                <w:lang w:val="en-US"/>
              </w:rPr>
              <w:t>04</w:t>
            </w:r>
            <w:r w:rsidR="00945A7D">
              <w:rPr>
                <w:szCs w:val="28"/>
              </w:rPr>
              <w:t>.</w:t>
            </w:r>
            <w:r w:rsidR="007C559E">
              <w:rPr>
                <w:szCs w:val="28"/>
                <w:lang w:val="en-US"/>
              </w:rPr>
              <w:t>26</w:t>
            </w:r>
          </w:p>
        </w:tc>
      </w:tr>
      <w:tr w:rsidR="00945A7D" w:rsidRPr="00846CF2" w14:paraId="78353E22" w14:textId="77777777" w:rsidTr="00581FB6">
        <w:trPr>
          <w:jc w:val="center"/>
        </w:trPr>
        <w:tc>
          <w:tcPr>
            <w:tcW w:w="610" w:type="dxa"/>
          </w:tcPr>
          <w:p w14:paraId="4EEA94A0" w14:textId="3C8C822F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1854B09E" w14:textId="52D85A18" w:rsidR="00945A7D" w:rsidRPr="003006E5" w:rsidRDefault="00915C2A" w:rsidP="00581FB6">
            <w:pPr>
              <w:pStyle w:val="a3"/>
              <w:spacing w:line="240" w:lineRule="auto"/>
              <w:jc w:val="both"/>
              <w:rPr>
                <w:bCs/>
                <w:szCs w:val="28"/>
                <w:lang w:val="en-US"/>
              </w:rPr>
            </w:pPr>
            <w:r w:rsidRPr="00915C2A">
              <w:rPr>
                <w:bCs/>
                <w:szCs w:val="28"/>
                <w:lang w:val="en-US"/>
              </w:rPr>
              <w:t>Price and pricing policy. Pricing of medicines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40865DC" w14:textId="53C221DF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1384ED6" w14:textId="524AD7B3" w:rsidR="00945A7D" w:rsidRDefault="000839BC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7C559E">
              <w:rPr>
                <w:szCs w:val="28"/>
              </w:rPr>
              <w:t>.04.26</w:t>
            </w:r>
          </w:p>
        </w:tc>
      </w:tr>
      <w:tr w:rsidR="00945A7D" w:rsidRPr="00846CF2" w14:paraId="32FE388D" w14:textId="77777777" w:rsidTr="00581FB6">
        <w:trPr>
          <w:jc w:val="center"/>
        </w:trPr>
        <w:tc>
          <w:tcPr>
            <w:tcW w:w="610" w:type="dxa"/>
          </w:tcPr>
          <w:p w14:paraId="6DFA706E" w14:textId="00035C5D" w:rsid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BB81490" w14:textId="5F93E80E" w:rsidR="00945A7D" w:rsidRPr="003006E5" w:rsidRDefault="00915C2A" w:rsidP="00581FB6">
            <w:pPr>
              <w:pStyle w:val="a3"/>
              <w:spacing w:line="240" w:lineRule="auto"/>
              <w:jc w:val="both"/>
              <w:rPr>
                <w:bCs/>
                <w:szCs w:val="28"/>
                <w:lang w:val="en-US"/>
              </w:rPr>
            </w:pPr>
            <w:r w:rsidRPr="00915C2A">
              <w:rPr>
                <w:bCs/>
                <w:szCs w:val="28"/>
                <w:lang w:val="en-US"/>
              </w:rPr>
              <w:t>Taxation of pharmacy organization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F9A1AB" w14:textId="599A4DD7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6BBF04B" w14:textId="559DBAF5" w:rsidR="00945A7D" w:rsidRPr="00945A7D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12.05</w:t>
            </w:r>
            <w:r w:rsidR="007C559E">
              <w:rPr>
                <w:szCs w:val="28"/>
              </w:rPr>
              <w:t>.26</w:t>
            </w:r>
          </w:p>
        </w:tc>
      </w:tr>
      <w:tr w:rsidR="00BB0CBD" w:rsidRPr="00846CF2" w14:paraId="0A541D3B" w14:textId="77777777" w:rsidTr="00581FB6">
        <w:trPr>
          <w:jc w:val="center"/>
        </w:trPr>
        <w:tc>
          <w:tcPr>
            <w:tcW w:w="610" w:type="dxa"/>
          </w:tcPr>
          <w:p w14:paraId="2FEC7CFF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1E841DAD" w14:textId="776F5EF5" w:rsidR="00BB0CBD" w:rsidRPr="00846CF2" w:rsidRDefault="00BB0CBD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 xml:space="preserve">  </w:t>
            </w:r>
            <w:r w:rsidR="00B03F8E">
              <w:rPr>
                <w:b/>
                <w:szCs w:val="28"/>
                <w:lang w:val="en-US"/>
              </w:rPr>
              <w:t>Total in the 6</w:t>
            </w:r>
            <w:r w:rsidR="008E7D1B" w:rsidRPr="00846CF2">
              <w:rPr>
                <w:b/>
                <w:szCs w:val="28"/>
                <w:lang w:val="en-US"/>
              </w:rPr>
              <w:t>th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D7343EC" w14:textId="73309391" w:rsidR="00BB0CBD" w:rsidRPr="00945A7D" w:rsidRDefault="00945A7D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A0198EA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57F21A34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144441F1" w14:textId="6936E8DF" w:rsidR="00195A28" w:rsidRPr="00C80397" w:rsidRDefault="00195A28" w:rsidP="00BB0CBD">
      <w:pPr>
        <w:rPr>
          <w:lang w:val="en-US"/>
        </w:rPr>
      </w:pPr>
    </w:p>
    <w:sectPr w:rsidR="00195A28" w:rsidRPr="00C8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BD"/>
    <w:rsid w:val="00035213"/>
    <w:rsid w:val="000839BC"/>
    <w:rsid w:val="0018115D"/>
    <w:rsid w:val="00195A28"/>
    <w:rsid w:val="001B4DB1"/>
    <w:rsid w:val="001D5DED"/>
    <w:rsid w:val="00254E71"/>
    <w:rsid w:val="002C5E01"/>
    <w:rsid w:val="002F09E4"/>
    <w:rsid w:val="004B5F83"/>
    <w:rsid w:val="00546D28"/>
    <w:rsid w:val="0060516F"/>
    <w:rsid w:val="006230E4"/>
    <w:rsid w:val="00676BCD"/>
    <w:rsid w:val="006C785C"/>
    <w:rsid w:val="006D36EF"/>
    <w:rsid w:val="007C559E"/>
    <w:rsid w:val="00846CF2"/>
    <w:rsid w:val="008929D5"/>
    <w:rsid w:val="008B42AD"/>
    <w:rsid w:val="008D17A4"/>
    <w:rsid w:val="008E7D1B"/>
    <w:rsid w:val="00915C2A"/>
    <w:rsid w:val="00940AA0"/>
    <w:rsid w:val="00945A7D"/>
    <w:rsid w:val="009A0387"/>
    <w:rsid w:val="00A1266B"/>
    <w:rsid w:val="00AD3433"/>
    <w:rsid w:val="00AF2BF3"/>
    <w:rsid w:val="00B03F8E"/>
    <w:rsid w:val="00B87F88"/>
    <w:rsid w:val="00BB0CBD"/>
    <w:rsid w:val="00C37F2E"/>
    <w:rsid w:val="00C80397"/>
    <w:rsid w:val="00CA00EB"/>
    <w:rsid w:val="00CA1275"/>
    <w:rsid w:val="00D63552"/>
    <w:rsid w:val="00DE60A1"/>
    <w:rsid w:val="00E10D6A"/>
    <w:rsid w:val="00E87470"/>
    <w:rsid w:val="00F521ED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546A"/>
  <w15:chartTrackingRefBased/>
  <w15:docId w15:val="{00BCB8D2-01A3-4B58-B5B8-D45619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B0CBD"/>
    <w:pPr>
      <w:widowControl w:val="0"/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Елизавета Воронина</cp:lastModifiedBy>
  <cp:revision>29</cp:revision>
  <dcterms:created xsi:type="dcterms:W3CDTF">2020-09-10T13:01:00Z</dcterms:created>
  <dcterms:modified xsi:type="dcterms:W3CDTF">2025-09-05T11:16:00Z</dcterms:modified>
</cp:coreProperties>
</file>